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72D" w:rsidRDefault="009E672D" w:rsidP="009E672D">
      <w:pPr>
        <w:pStyle w:val="LGCaption"/>
        <w:spacing w:after="0"/>
      </w:pPr>
      <w:r w:rsidRPr="00625473">
        <w:t>puc docket no. 45570</w:t>
      </w:r>
    </w:p>
    <w:p w:rsidR="009E672D" w:rsidRPr="00625473" w:rsidRDefault="009E672D" w:rsidP="009E672D">
      <w:pPr>
        <w:pStyle w:val="LGCaption"/>
        <w:spacing w:after="0"/>
      </w:pPr>
      <w:r w:rsidRPr="00625473">
        <w:t>SOAH DOCKET NO. 473-16-2873.WS</w:t>
      </w:r>
      <w:r w:rsidRPr="00625473"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8"/>
        <w:gridCol w:w="390"/>
        <w:gridCol w:w="4518"/>
      </w:tblGrid>
      <w:tr w:rsidR="009E672D" w:rsidRPr="00625473" w:rsidTr="00633C2C">
        <w:tc>
          <w:tcPr>
            <w:tcW w:w="4668" w:type="dxa"/>
          </w:tcPr>
          <w:p w:rsidR="009E672D" w:rsidRPr="00625473" w:rsidRDefault="009E672D" w:rsidP="00633C2C">
            <w:pPr>
              <w:tabs>
                <w:tab w:val="left" w:pos="4680"/>
              </w:tabs>
              <w:jc w:val="left"/>
              <w:rPr>
                <w:rFonts w:ascii="Times New Roman Bold" w:eastAsia="Times New Roman" w:hAnsi="Times New Roman Bold"/>
                <w:caps/>
                <w:szCs w:val="20"/>
              </w:rPr>
            </w:pPr>
            <w:r w:rsidRPr="00625473">
              <w:rPr>
                <w:rFonts w:ascii="Times New Roman Bold" w:eastAsia="Times New Roman" w:hAnsi="Times New Roman Bold"/>
                <w:b/>
                <w:caps/>
                <w:szCs w:val="20"/>
              </w:rPr>
              <w:t>APPLICATION OF MONARCH UTILITIES I, L.P. to change RATES FOR water and sewer SERVICE</w:t>
            </w:r>
          </w:p>
        </w:tc>
        <w:tc>
          <w:tcPr>
            <w:tcW w:w="390" w:type="dxa"/>
          </w:tcPr>
          <w:p w:rsidR="009E672D" w:rsidRPr="00625473" w:rsidRDefault="009E672D" w:rsidP="00633C2C">
            <w:pPr>
              <w:jc w:val="left"/>
              <w:rPr>
                <w:rFonts w:eastAsia="Times New Roman"/>
                <w:b/>
                <w:szCs w:val="20"/>
              </w:rPr>
            </w:pPr>
            <w:r w:rsidRPr="00625473">
              <w:rPr>
                <w:rFonts w:eastAsia="Times New Roman"/>
                <w:b/>
                <w:szCs w:val="20"/>
              </w:rPr>
              <w:t>§</w:t>
            </w:r>
          </w:p>
          <w:p w:rsidR="009E672D" w:rsidRPr="00625473" w:rsidRDefault="009E672D" w:rsidP="00633C2C">
            <w:pPr>
              <w:jc w:val="left"/>
              <w:rPr>
                <w:rFonts w:eastAsia="Times New Roman"/>
                <w:b/>
                <w:szCs w:val="20"/>
              </w:rPr>
            </w:pPr>
            <w:r w:rsidRPr="00625473">
              <w:rPr>
                <w:rFonts w:eastAsia="Times New Roman"/>
                <w:b/>
                <w:szCs w:val="20"/>
              </w:rPr>
              <w:t>§</w:t>
            </w:r>
          </w:p>
          <w:p w:rsidR="009E672D" w:rsidRPr="00625473" w:rsidRDefault="009E672D" w:rsidP="00633C2C">
            <w:pPr>
              <w:jc w:val="left"/>
              <w:rPr>
                <w:rFonts w:eastAsia="Times New Roman"/>
                <w:b/>
                <w:szCs w:val="20"/>
              </w:rPr>
            </w:pPr>
            <w:r w:rsidRPr="00625473">
              <w:rPr>
                <w:rFonts w:eastAsia="Times New Roman"/>
                <w:b/>
                <w:szCs w:val="20"/>
              </w:rPr>
              <w:t>§</w:t>
            </w:r>
          </w:p>
        </w:tc>
        <w:tc>
          <w:tcPr>
            <w:tcW w:w="4518" w:type="dxa"/>
            <w:vAlign w:val="center"/>
          </w:tcPr>
          <w:p w:rsidR="009E672D" w:rsidRDefault="009E672D" w:rsidP="009E672D">
            <w:pPr>
              <w:tabs>
                <w:tab w:val="left" w:pos="4680"/>
              </w:tabs>
              <w:jc w:val="center"/>
              <w:rPr>
                <w:rFonts w:ascii="Times New Roman Bold" w:eastAsia="Times New Roman" w:hAnsi="Times New Roman Bold"/>
                <w:caps/>
                <w:szCs w:val="20"/>
              </w:rPr>
            </w:pPr>
            <w:r w:rsidRPr="00625473">
              <w:rPr>
                <w:rFonts w:ascii="Times New Roman Bold" w:eastAsia="Times New Roman" w:hAnsi="Times New Roman Bold"/>
                <w:caps/>
                <w:szCs w:val="20"/>
              </w:rPr>
              <w:t xml:space="preserve">BEFORE THE </w:t>
            </w:r>
          </w:p>
          <w:p w:rsidR="009E672D" w:rsidRDefault="009E672D" w:rsidP="009E672D">
            <w:pPr>
              <w:tabs>
                <w:tab w:val="left" w:pos="4680"/>
              </w:tabs>
              <w:jc w:val="center"/>
              <w:rPr>
                <w:rFonts w:ascii="Times New Roman Bold" w:eastAsia="Times New Roman" w:hAnsi="Times New Roman Bold"/>
                <w:caps/>
                <w:szCs w:val="20"/>
              </w:rPr>
            </w:pPr>
            <w:r>
              <w:rPr>
                <w:rFonts w:ascii="Times New Roman Bold" w:eastAsia="Times New Roman" w:hAnsi="Times New Roman Bold"/>
                <w:caps/>
                <w:szCs w:val="20"/>
              </w:rPr>
              <w:t xml:space="preserve">PUBLIC UTILITY COMMISSION </w:t>
            </w:r>
          </w:p>
          <w:p w:rsidR="009E672D" w:rsidRPr="00625473" w:rsidRDefault="009E672D" w:rsidP="009E672D">
            <w:pPr>
              <w:tabs>
                <w:tab w:val="left" w:pos="4680"/>
              </w:tabs>
              <w:jc w:val="center"/>
              <w:rPr>
                <w:rFonts w:ascii="Times New Roman Bold" w:eastAsia="Times New Roman" w:hAnsi="Times New Roman Bold"/>
                <w:caps/>
                <w:szCs w:val="20"/>
              </w:rPr>
            </w:pPr>
            <w:r>
              <w:rPr>
                <w:rFonts w:ascii="Times New Roman Bold" w:eastAsia="Times New Roman" w:hAnsi="Times New Roman Bold"/>
                <w:caps/>
                <w:szCs w:val="20"/>
              </w:rPr>
              <w:t>OF TEXAS</w:t>
            </w:r>
          </w:p>
        </w:tc>
      </w:tr>
    </w:tbl>
    <w:p w:rsidR="00203CD5" w:rsidRDefault="00203CD5" w:rsidP="00203CD5">
      <w:pPr>
        <w:pStyle w:val="BodyText"/>
        <w:spacing w:after="0" w:line="360" w:lineRule="auto"/>
      </w:pPr>
    </w:p>
    <w:p w:rsidR="00203CD5" w:rsidRPr="00203CD5" w:rsidRDefault="00203CD5" w:rsidP="00203CD5">
      <w:pPr>
        <w:pStyle w:val="BodyText"/>
        <w:spacing w:after="0" w:line="360" w:lineRule="auto"/>
        <w:jc w:val="center"/>
        <w:rPr>
          <w:b/>
        </w:rPr>
      </w:pPr>
      <w:r w:rsidRPr="00203CD5">
        <w:rPr>
          <w:b/>
        </w:rPr>
        <w:t>UPDATED WATER AND SEWER TARIFFS</w:t>
      </w:r>
    </w:p>
    <w:p w:rsidR="00126BFE" w:rsidRDefault="00203CD5" w:rsidP="00203CD5">
      <w:pPr>
        <w:pStyle w:val="BodyText"/>
        <w:spacing w:after="0" w:line="360" w:lineRule="auto"/>
      </w:pPr>
      <w:r>
        <w:tab/>
      </w:r>
      <w:r w:rsidRPr="00203CD5">
        <w:rPr>
          <w:b/>
        </w:rPr>
        <w:t xml:space="preserve">COMES NOW </w:t>
      </w:r>
      <w:r>
        <w:t xml:space="preserve">Staff of the Public Utility Commission of Texas, representing the public interest, and files these Updated Water and Sewer Tariffs. On June 29, 2017 Monarch Utilities I, LP (Monarch) filed a Unanimous Stipulation and Settlement Agreement, which included </w:t>
      </w:r>
      <w:r w:rsidR="00901DF8">
        <w:t>a</w:t>
      </w:r>
      <w:r>
        <w:t xml:space="preserve"> water tariff and a sewer tariff</w:t>
      </w:r>
      <w:r w:rsidR="00901DF8">
        <w:t xml:space="preserve"> (Attachment A). </w:t>
      </w:r>
      <w:r>
        <w:t>Staff now files</w:t>
      </w:r>
      <w:r w:rsidR="00AA19C5">
        <w:t>,</w:t>
      </w:r>
      <w:r>
        <w:t xml:space="preserve"> </w:t>
      </w:r>
      <w:r w:rsidR="00AA19C5">
        <w:t xml:space="preserve">in native and hard copy format, </w:t>
      </w:r>
      <w:r>
        <w:t>the attached updated water tariff and sewer tariff, which correct non-substantive pagination errors. Staff is authorized to represent that Monarch and the Office of Public Utility Counsel (OPUC) are in agreement with the attached tariffs.</w:t>
      </w:r>
      <w:bookmarkStart w:id="0" w:name="_GoBack"/>
      <w:bookmarkEnd w:id="0"/>
    </w:p>
    <w:p w:rsidR="000D555D" w:rsidRDefault="000D555D" w:rsidP="00203CD5">
      <w:pPr>
        <w:pStyle w:val="BodyText"/>
        <w:spacing w:after="0" w:line="360" w:lineRule="auto"/>
      </w:pPr>
    </w:p>
    <w:p w:rsidR="00203CD5" w:rsidRDefault="00203CD5" w:rsidP="00203CD5">
      <w:pPr>
        <w:pStyle w:val="BodyText"/>
        <w:spacing w:after="0" w:line="360" w:lineRule="auto"/>
      </w:pPr>
      <w:r>
        <w:t>Dated: July 6, 2017</w:t>
      </w:r>
    </w:p>
    <w:p w:rsidR="00203CD5" w:rsidRDefault="00203CD5" w:rsidP="00203CD5">
      <w:pPr>
        <w:pStyle w:val="Normaldouble"/>
        <w:ind w:left="3600" w:firstLine="720"/>
        <w:rPr>
          <w:szCs w:val="24"/>
        </w:rPr>
      </w:pPr>
      <w:r w:rsidRPr="007106D2">
        <w:rPr>
          <w:szCs w:val="24"/>
        </w:rPr>
        <w:t>Respectfully Submitted,</w:t>
      </w:r>
    </w:p>
    <w:p w:rsidR="00203CD5" w:rsidRDefault="00203CD5" w:rsidP="00203CD5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:rsidR="00203CD5" w:rsidRDefault="00203CD5" w:rsidP="00203CD5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:rsidR="00203CD5" w:rsidRPr="005475DD" w:rsidRDefault="00203CD5" w:rsidP="00203CD5">
      <w:pPr>
        <w:pStyle w:val="Normaldouble"/>
        <w:spacing w:line="240" w:lineRule="auto"/>
        <w:ind w:left="3600" w:firstLine="720"/>
        <w:rPr>
          <w:b/>
          <w:szCs w:val="24"/>
        </w:rPr>
      </w:pPr>
    </w:p>
    <w:p w:rsidR="00203CD5" w:rsidRPr="00071FF4" w:rsidRDefault="00203CD5" w:rsidP="00203CD5">
      <w:pPr>
        <w:tabs>
          <w:tab w:val="left" w:pos="5040"/>
        </w:tabs>
        <w:ind w:left="4320"/>
      </w:pPr>
      <w:r w:rsidRPr="00071FF4">
        <w:t xml:space="preserve">Margaret </w:t>
      </w:r>
      <w:proofErr w:type="spellStart"/>
      <w:r w:rsidRPr="00071FF4">
        <w:t>Uhlig</w:t>
      </w:r>
      <w:proofErr w:type="spellEnd"/>
      <w:r w:rsidRPr="00071FF4">
        <w:t xml:space="preserve"> Pemberton</w:t>
      </w:r>
    </w:p>
    <w:p w:rsidR="00203CD5" w:rsidRDefault="00203CD5" w:rsidP="00203CD5">
      <w:pPr>
        <w:tabs>
          <w:tab w:val="left" w:pos="4320"/>
        </w:tabs>
        <w:jc w:val="left"/>
      </w:pPr>
      <w:r>
        <w:tab/>
        <w:t>Division Director</w:t>
      </w:r>
    </w:p>
    <w:p w:rsidR="00203CD5" w:rsidRDefault="00203CD5" w:rsidP="00203CD5">
      <w:pPr>
        <w:tabs>
          <w:tab w:val="left" w:pos="4320"/>
        </w:tabs>
        <w:jc w:val="left"/>
      </w:pPr>
    </w:p>
    <w:p w:rsidR="00203CD5" w:rsidRDefault="00203CD5" w:rsidP="00203CD5">
      <w:pPr>
        <w:tabs>
          <w:tab w:val="left" w:pos="4320"/>
        </w:tabs>
        <w:jc w:val="left"/>
      </w:pPr>
      <w:r>
        <w:tab/>
      </w:r>
      <w:r>
        <w:t>Stephen Mack</w:t>
      </w:r>
    </w:p>
    <w:p w:rsidR="00203CD5" w:rsidRPr="00455AFE" w:rsidRDefault="00203CD5" w:rsidP="00203CD5">
      <w:pPr>
        <w:tabs>
          <w:tab w:val="left" w:pos="4320"/>
        </w:tabs>
        <w:jc w:val="left"/>
      </w:pPr>
      <w:r>
        <w:tab/>
        <w:t xml:space="preserve">Managing Attorney </w:t>
      </w:r>
    </w:p>
    <w:p w:rsidR="00203CD5" w:rsidRPr="007106D2" w:rsidRDefault="00203CD5" w:rsidP="00203CD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:rsidR="00203CD5" w:rsidRDefault="00203CD5" w:rsidP="00203CD5">
      <w:pPr>
        <w:keepNext/>
      </w:pPr>
    </w:p>
    <w:p w:rsidR="00203CD5" w:rsidRDefault="00203CD5" w:rsidP="00203CD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203CD5" w:rsidRPr="006A4961" w:rsidRDefault="00203CD5" w:rsidP="00203CD5">
      <w:pPr>
        <w:ind w:firstLine="4320"/>
      </w:pPr>
      <w:r w:rsidRPr="006A4961">
        <w:t>A. J. Smullen</w:t>
      </w:r>
    </w:p>
    <w:p w:rsidR="00203CD5" w:rsidRDefault="00203CD5" w:rsidP="00203CD5">
      <w:pPr>
        <w:ind w:firstLine="4320"/>
      </w:pPr>
      <w:r w:rsidRPr="006A4961">
        <w:t xml:space="preserve">State </w:t>
      </w:r>
      <w:proofErr w:type="gramStart"/>
      <w:r w:rsidRPr="006A4961">
        <w:t>Bar</w:t>
      </w:r>
      <w:proofErr w:type="gramEnd"/>
      <w:r w:rsidRPr="006A4961">
        <w:t xml:space="preserve"> No. 24083881</w:t>
      </w:r>
    </w:p>
    <w:p w:rsidR="00203CD5" w:rsidRDefault="00203CD5" w:rsidP="00203CD5">
      <w:pPr>
        <w:ind w:firstLine="4320"/>
      </w:pPr>
      <w:r>
        <w:t>(512) 936-7289</w:t>
      </w:r>
    </w:p>
    <w:p w:rsidR="00203CD5" w:rsidRPr="006A4961" w:rsidRDefault="00203CD5" w:rsidP="00203CD5">
      <w:pPr>
        <w:ind w:firstLine="4320"/>
      </w:pPr>
      <w:r>
        <w:t>aj.smullen@puc.texas.gov</w:t>
      </w:r>
    </w:p>
    <w:p w:rsidR="00203CD5" w:rsidRDefault="00203CD5" w:rsidP="00203CD5">
      <w:pPr>
        <w:pStyle w:val="Normaldouble"/>
        <w:spacing w:line="240" w:lineRule="auto"/>
        <w:ind w:left="3600" w:firstLine="720"/>
      </w:pPr>
      <w:r>
        <w:t>Erika N. Garcia</w:t>
      </w:r>
    </w:p>
    <w:p w:rsidR="00203CD5" w:rsidRDefault="00203CD5" w:rsidP="00203CD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</w:t>
      </w:r>
      <w:proofErr w:type="gramStart"/>
      <w:r>
        <w:t>Bar</w:t>
      </w:r>
      <w:proofErr w:type="gramEnd"/>
      <w:r>
        <w:t xml:space="preserve"> No. 24092077</w:t>
      </w:r>
    </w:p>
    <w:p w:rsidR="00203CD5" w:rsidRDefault="00203CD5" w:rsidP="00203CD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Public Utility Commission of Texas</w:t>
      </w:r>
    </w:p>
    <w:p w:rsidR="00203CD5" w:rsidRDefault="00203CD5" w:rsidP="00203CD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203CD5" w:rsidRDefault="00203CD5" w:rsidP="00203CD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203CD5" w:rsidRDefault="00203CD5" w:rsidP="00203CD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203CD5" w:rsidRDefault="00203CD5" w:rsidP="00203CD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(512) 936-7268 (facsimile)</w:t>
      </w:r>
    </w:p>
    <w:p w:rsidR="00203CD5" w:rsidRPr="000D555D" w:rsidRDefault="000D555D" w:rsidP="000D555D">
      <w:pPr>
        <w:pStyle w:val="Normaldouble"/>
        <w:spacing w:line="240" w:lineRule="auto"/>
        <w:jc w:val="center"/>
        <w:rPr>
          <w:b/>
        </w:rPr>
      </w:pPr>
      <w:r w:rsidRPr="000D555D">
        <w:rPr>
          <w:b/>
        </w:rPr>
        <w:t xml:space="preserve">PUC </w:t>
      </w:r>
      <w:r w:rsidR="005C2273">
        <w:rPr>
          <w:b/>
        </w:rPr>
        <w:t xml:space="preserve">DOCKET NO. </w:t>
      </w:r>
      <w:r w:rsidR="00203CD5" w:rsidRPr="000D555D">
        <w:rPr>
          <w:b/>
        </w:rPr>
        <w:t>45570</w:t>
      </w:r>
    </w:p>
    <w:p w:rsidR="00203CD5" w:rsidRPr="00203CD5" w:rsidRDefault="00203CD5" w:rsidP="00203CD5">
      <w:pPr>
        <w:keepNext/>
        <w:spacing w:line="360" w:lineRule="auto"/>
        <w:jc w:val="center"/>
        <w:rPr>
          <w:b/>
        </w:rPr>
      </w:pPr>
      <w:r w:rsidRPr="00203CD5">
        <w:rPr>
          <w:b/>
        </w:rPr>
        <w:t>SOAH DOCKET NO. 473-16-2873.WS</w:t>
      </w:r>
      <w:r w:rsidRPr="00203CD5">
        <w:rPr>
          <w:b/>
        </w:rPr>
        <w:t xml:space="preserve"> </w:t>
      </w:r>
    </w:p>
    <w:p w:rsidR="00203CD5" w:rsidRPr="000050FC" w:rsidRDefault="00203CD5" w:rsidP="00203CD5">
      <w:pPr>
        <w:keepNext/>
        <w:spacing w:line="360" w:lineRule="auto"/>
        <w:jc w:val="center"/>
        <w:rPr>
          <w:b/>
        </w:rPr>
      </w:pPr>
      <w:r w:rsidRPr="000050FC">
        <w:rPr>
          <w:b/>
        </w:rPr>
        <w:t>CERTIFICATE OF SERVICE</w:t>
      </w:r>
    </w:p>
    <w:p w:rsidR="00203CD5" w:rsidRPr="003E4E47" w:rsidRDefault="00203CD5" w:rsidP="00203CD5">
      <w:pPr>
        <w:keepNext/>
        <w:spacing w:line="360" w:lineRule="auto"/>
        <w:ind w:firstLine="720"/>
      </w:pPr>
      <w:r w:rsidRPr="003E4E47">
        <w:t>I certify that a copy of this document will be served on all parties of recor</w:t>
      </w:r>
      <w:r>
        <w:t>d July 6</w:t>
      </w:r>
      <w:r>
        <w:t xml:space="preserve">, 2017 </w:t>
      </w:r>
      <w:r w:rsidRPr="003E4E47">
        <w:t xml:space="preserve">in accordance with </w:t>
      </w:r>
      <w:r>
        <w:t>16 TAC §</w:t>
      </w:r>
      <w:r w:rsidRPr="003E4E47">
        <w:t xml:space="preserve"> 22.74.</w:t>
      </w:r>
    </w:p>
    <w:p w:rsidR="00203CD5" w:rsidRDefault="00203CD5" w:rsidP="00203CD5">
      <w:pPr>
        <w:keepNext/>
        <w:spacing w:line="360" w:lineRule="auto"/>
        <w:ind w:firstLine="720"/>
      </w:pPr>
    </w:p>
    <w:p w:rsidR="00203CD5" w:rsidRDefault="00203CD5" w:rsidP="00203CD5">
      <w:pPr>
        <w:keepNext/>
        <w:ind w:left="3600" w:firstLine="720"/>
      </w:pPr>
      <w:r>
        <w:t>_____________________________</w:t>
      </w:r>
    </w:p>
    <w:p w:rsidR="00203CD5" w:rsidRPr="00E22A91" w:rsidRDefault="00203CD5" w:rsidP="00203CD5">
      <w:pPr>
        <w:tabs>
          <w:tab w:val="left" w:pos="5040"/>
        </w:tabs>
        <w:ind w:left="3600" w:firstLine="720"/>
      </w:pPr>
      <w:r>
        <w:t>Erika N. Garcia</w:t>
      </w:r>
    </w:p>
    <w:p w:rsidR="00203CD5" w:rsidRDefault="00203CD5" w:rsidP="00203CD5">
      <w:pPr>
        <w:pStyle w:val="BodyText"/>
        <w:spacing w:after="0" w:line="360" w:lineRule="auto"/>
      </w:pPr>
    </w:p>
    <w:sectPr w:rsidR="00203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72D"/>
    <w:rsid w:val="000D555D"/>
    <w:rsid w:val="00126BFE"/>
    <w:rsid w:val="00203CD5"/>
    <w:rsid w:val="002A5F6F"/>
    <w:rsid w:val="005C2273"/>
    <w:rsid w:val="00901DF8"/>
    <w:rsid w:val="009E672D"/>
    <w:rsid w:val="00AA19C5"/>
    <w:rsid w:val="00CE73F5"/>
    <w:rsid w:val="00D3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67D33-A8D0-438B-8F07-1B5D73AD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72D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E73F5"/>
    <w:pPr>
      <w:jc w:val="left"/>
    </w:pPr>
    <w:rPr>
      <w:rFonts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73F5"/>
    <w:rPr>
      <w:rFonts w:ascii="Times New Roman" w:hAnsi="Times New Roman"/>
      <w:sz w:val="20"/>
      <w:szCs w:val="20"/>
    </w:rPr>
  </w:style>
  <w:style w:type="paragraph" w:customStyle="1" w:styleId="LGCaption">
    <w:name w:val="LG Caption"/>
    <w:basedOn w:val="Caption"/>
    <w:next w:val="BodyText"/>
    <w:qFormat/>
    <w:rsid w:val="009E672D"/>
    <w:pPr>
      <w:keepNext/>
      <w:spacing w:after="240"/>
      <w:jc w:val="center"/>
    </w:pPr>
    <w:rPr>
      <w:rFonts w:ascii="Times New Roman Bold" w:eastAsia="Times New Roman" w:hAnsi="Times New Roman Bold"/>
      <w:i w:val="0"/>
      <w:iCs w:val="0"/>
      <w:caps/>
      <w:color w:val="000000" w:themeColor="text1"/>
      <w:sz w:val="24"/>
      <w:szCs w:val="20"/>
    </w:rPr>
  </w:style>
  <w:style w:type="paragraph" w:customStyle="1" w:styleId="LGTitle">
    <w:name w:val="LG Title"/>
    <w:basedOn w:val="Title"/>
    <w:next w:val="BodyText"/>
    <w:qFormat/>
    <w:rsid w:val="009E672D"/>
    <w:pPr>
      <w:spacing w:before="240" w:after="360"/>
      <w:contextualSpacing w:val="0"/>
      <w:jc w:val="center"/>
      <w:outlineLvl w:val="0"/>
    </w:pPr>
    <w:rPr>
      <w:rFonts w:ascii="Times New Roman" w:eastAsia="Times New Roman" w:hAnsi="Times New Roman" w:cs="Times New Roman"/>
      <w:b/>
      <w:caps/>
      <w:color w:val="000000" w:themeColor="text1"/>
      <w:spacing w:val="0"/>
      <w:kern w:val="0"/>
      <w:sz w:val="24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E672D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9E67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E672D"/>
    <w:rPr>
      <w:rFonts w:ascii="Times New Roman" w:hAnsi="Times New Roman" w:cs="Times New Roman"/>
      <w:color w:val="000000" w:themeColor="text1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E672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6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maldouble">
    <w:name w:val="Normal double"/>
    <w:basedOn w:val="Normal"/>
    <w:rsid w:val="00203CD5"/>
    <w:pPr>
      <w:spacing w:line="480" w:lineRule="auto"/>
    </w:pPr>
    <w:rPr>
      <w:rFonts w:eastAsia="Times New Roman"/>
      <w:color w:val="auto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9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9C5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Erika</dc:creator>
  <cp:keywords/>
  <dc:description/>
  <cp:lastModifiedBy>Garcia, Erika</cp:lastModifiedBy>
  <cp:revision>7</cp:revision>
  <cp:lastPrinted>2017-07-06T16:58:00Z</cp:lastPrinted>
  <dcterms:created xsi:type="dcterms:W3CDTF">2017-07-06T16:40:00Z</dcterms:created>
  <dcterms:modified xsi:type="dcterms:W3CDTF">2017-07-06T18:36:00Z</dcterms:modified>
</cp:coreProperties>
</file>